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8DB4" w14:textId="77777777" w:rsidR="003C53D0" w:rsidRDefault="003C53D0">
      <w:pPr>
        <w:rPr>
          <w:rFonts w:ascii="Times New Roman" w:hAnsi="Times New Roman" w:cs="Times New Roman"/>
          <w:sz w:val="24"/>
          <w:szCs w:val="24"/>
        </w:rPr>
      </w:pPr>
      <w:bookmarkStart w:id="0" w:name="_GoBack"/>
      <w:bookmarkEnd w:id="0"/>
      <w:r w:rsidRPr="001A1245">
        <w:rPr>
          <w:rFonts w:ascii="Times New Roman" w:hAnsi="Times New Roman" w:cs="Times New Roman"/>
          <w:sz w:val="24"/>
          <w:szCs w:val="24"/>
        </w:rPr>
        <w:t xml:space="preserve">Teen Court provides sanctions and clinical services to provide accountability and resources to young people up to the age of 18 who have been issued a civil citation for a misdemeanor </w:t>
      </w:r>
      <w:r>
        <w:rPr>
          <w:rFonts w:ascii="Times New Roman" w:hAnsi="Times New Roman" w:cs="Times New Roman"/>
          <w:sz w:val="24"/>
          <w:szCs w:val="24"/>
        </w:rPr>
        <w:t>offense</w:t>
      </w:r>
      <w:r w:rsidRPr="001A1245">
        <w:rPr>
          <w:rFonts w:ascii="Times New Roman" w:hAnsi="Times New Roman" w:cs="Times New Roman"/>
          <w:sz w:val="24"/>
          <w:szCs w:val="24"/>
        </w:rPr>
        <w:t xml:space="preserve"> in lieu of being arrested.  From 2016 to 2019, </w:t>
      </w:r>
      <w:r w:rsidR="007D6A02">
        <w:rPr>
          <w:rFonts w:ascii="Times New Roman" w:hAnsi="Times New Roman" w:cs="Times New Roman"/>
          <w:sz w:val="24"/>
          <w:szCs w:val="24"/>
        </w:rPr>
        <w:t xml:space="preserve">referrals increased from 351 to 696 youth referred, </w:t>
      </w:r>
      <w:r w:rsidRPr="001A1245">
        <w:rPr>
          <w:rFonts w:ascii="Times New Roman" w:hAnsi="Times New Roman" w:cs="Times New Roman"/>
          <w:sz w:val="24"/>
          <w:szCs w:val="24"/>
        </w:rPr>
        <w:t>a 68% increase in the number of referrals received by Teen Court</w:t>
      </w:r>
      <w:r>
        <w:rPr>
          <w:rFonts w:ascii="Times New Roman" w:hAnsi="Times New Roman" w:cs="Times New Roman"/>
          <w:sz w:val="24"/>
          <w:szCs w:val="24"/>
        </w:rPr>
        <w:t>.  H</w:t>
      </w:r>
      <w:r w:rsidRPr="001A1245">
        <w:rPr>
          <w:rFonts w:ascii="Times New Roman" w:hAnsi="Times New Roman" w:cs="Times New Roman"/>
          <w:sz w:val="24"/>
          <w:szCs w:val="24"/>
        </w:rPr>
        <w:t>owever, there has not been an increase in funding to provide additional case managers to oversee the cases.  Based upon current trends, there will be an annual estimated increase in referrals of 35 youth.  The $140,000 being requested w</w:t>
      </w:r>
      <w:r>
        <w:rPr>
          <w:rFonts w:ascii="Times New Roman" w:hAnsi="Times New Roman" w:cs="Times New Roman"/>
          <w:sz w:val="24"/>
          <w:szCs w:val="24"/>
        </w:rPr>
        <w:t>ill</w:t>
      </w:r>
      <w:r w:rsidRPr="001A1245">
        <w:rPr>
          <w:rFonts w:ascii="Times New Roman" w:hAnsi="Times New Roman" w:cs="Times New Roman"/>
          <w:sz w:val="24"/>
          <w:szCs w:val="24"/>
        </w:rPr>
        <w:t xml:space="preserve"> fund two full</w:t>
      </w:r>
      <w:r>
        <w:rPr>
          <w:rFonts w:ascii="Times New Roman" w:hAnsi="Times New Roman" w:cs="Times New Roman"/>
          <w:sz w:val="24"/>
          <w:szCs w:val="24"/>
        </w:rPr>
        <w:t>-</w:t>
      </w:r>
      <w:r w:rsidRPr="001A1245">
        <w:rPr>
          <w:rFonts w:ascii="Times New Roman" w:hAnsi="Times New Roman" w:cs="Times New Roman"/>
          <w:sz w:val="24"/>
          <w:szCs w:val="24"/>
        </w:rPr>
        <w:t>time case managers and one part</w:t>
      </w:r>
      <w:r>
        <w:rPr>
          <w:rFonts w:ascii="Times New Roman" w:hAnsi="Times New Roman" w:cs="Times New Roman"/>
          <w:sz w:val="24"/>
          <w:szCs w:val="24"/>
        </w:rPr>
        <w:t>-</w:t>
      </w:r>
      <w:r w:rsidRPr="001A1245">
        <w:rPr>
          <w:rFonts w:ascii="Times New Roman" w:hAnsi="Times New Roman" w:cs="Times New Roman"/>
          <w:sz w:val="24"/>
          <w:szCs w:val="24"/>
        </w:rPr>
        <w:t xml:space="preserve">time case manager.  Any </w:t>
      </w:r>
      <w:r>
        <w:rPr>
          <w:rFonts w:ascii="Times New Roman" w:hAnsi="Times New Roman" w:cs="Times New Roman"/>
          <w:sz w:val="24"/>
          <w:szCs w:val="24"/>
        </w:rPr>
        <w:t>remaining funds</w:t>
      </w:r>
      <w:r w:rsidRPr="001A1245">
        <w:rPr>
          <w:rFonts w:ascii="Times New Roman" w:hAnsi="Times New Roman" w:cs="Times New Roman"/>
          <w:sz w:val="24"/>
          <w:szCs w:val="24"/>
        </w:rPr>
        <w:t xml:space="preserve"> w</w:t>
      </w:r>
      <w:r>
        <w:rPr>
          <w:rFonts w:ascii="Times New Roman" w:hAnsi="Times New Roman" w:cs="Times New Roman"/>
          <w:sz w:val="24"/>
          <w:szCs w:val="24"/>
        </w:rPr>
        <w:t>ill</w:t>
      </w:r>
      <w:r w:rsidRPr="001A1245">
        <w:rPr>
          <w:rFonts w:ascii="Times New Roman" w:hAnsi="Times New Roman" w:cs="Times New Roman"/>
          <w:sz w:val="24"/>
          <w:szCs w:val="24"/>
        </w:rPr>
        <w:t xml:space="preserve"> be used to purchase sessions of specialized counseling modalities.  </w:t>
      </w:r>
    </w:p>
    <w:p w14:paraId="753413A5" w14:textId="77777777" w:rsidR="000A1126" w:rsidRDefault="000A1126">
      <w:pPr>
        <w:rPr>
          <w:rFonts w:ascii="Times New Roman" w:hAnsi="Times New Roman" w:cs="Times New Roman"/>
          <w:sz w:val="24"/>
          <w:szCs w:val="24"/>
        </w:rPr>
      </w:pPr>
      <w:r>
        <w:rPr>
          <w:rFonts w:ascii="Times New Roman" w:hAnsi="Times New Roman" w:cs="Times New Roman"/>
          <w:sz w:val="24"/>
          <w:szCs w:val="24"/>
        </w:rPr>
        <w:t>Case Managers are a critical component of the Teen Court Program.  The primary function of the position is to provide oversight to the youth in the program.  The Case Managers are the first line of contact with the youth and families and serve as a continuous source of guidance, support, encouragement and structure as the families proceed through the program.  In addition to other duties, the Case Managers are responsible for conducting intake and assessment, formulating contracts, providing clinical referrals, maintaining weekly contact with youth and families, working with families and youth to overcome obstacles and maintaining all youth documentation.</w:t>
      </w:r>
    </w:p>
    <w:p w14:paraId="69E2984D" w14:textId="77777777" w:rsidR="00712CCD" w:rsidRPr="001A1245" w:rsidRDefault="00175EC4">
      <w:pPr>
        <w:rPr>
          <w:rFonts w:ascii="Times New Roman" w:hAnsi="Times New Roman" w:cs="Times New Roman"/>
          <w:sz w:val="24"/>
          <w:szCs w:val="24"/>
        </w:rPr>
      </w:pPr>
      <w:r w:rsidRPr="001A1245">
        <w:rPr>
          <w:rFonts w:ascii="Times New Roman" w:hAnsi="Times New Roman" w:cs="Times New Roman"/>
          <w:sz w:val="24"/>
          <w:szCs w:val="24"/>
        </w:rPr>
        <w:t>Specifically:</w:t>
      </w:r>
    </w:p>
    <w:p w14:paraId="34F9A973" w14:textId="77777777" w:rsidR="00C6261B" w:rsidRPr="001A1245" w:rsidRDefault="00C6261B" w:rsidP="00C6261B">
      <w:pPr>
        <w:pStyle w:val="ListParagraph"/>
        <w:numPr>
          <w:ilvl w:val="0"/>
          <w:numId w:val="1"/>
        </w:numPr>
        <w:rPr>
          <w:rFonts w:ascii="Times New Roman" w:hAnsi="Times New Roman" w:cs="Times New Roman"/>
          <w:sz w:val="24"/>
          <w:szCs w:val="24"/>
        </w:rPr>
      </w:pPr>
      <w:r w:rsidRPr="001A1245">
        <w:rPr>
          <w:rFonts w:ascii="Times New Roman" w:hAnsi="Times New Roman" w:cs="Times New Roman"/>
          <w:sz w:val="24"/>
          <w:szCs w:val="24"/>
        </w:rPr>
        <w:t xml:space="preserve">Additional Case Managers will allow the program to operate at a higher capacity. Based on the current trends, anticipated referrals will increase by approximately 35 youths </w:t>
      </w:r>
      <w:r w:rsidR="001A1245">
        <w:rPr>
          <w:rFonts w:ascii="Times New Roman" w:hAnsi="Times New Roman" w:cs="Times New Roman"/>
          <w:sz w:val="24"/>
          <w:szCs w:val="24"/>
        </w:rPr>
        <w:t>this</w:t>
      </w:r>
      <w:r w:rsidRPr="001A1245">
        <w:rPr>
          <w:rFonts w:ascii="Times New Roman" w:hAnsi="Times New Roman" w:cs="Times New Roman"/>
          <w:sz w:val="24"/>
          <w:szCs w:val="24"/>
        </w:rPr>
        <w:t xml:space="preserve"> year.</w:t>
      </w:r>
    </w:p>
    <w:p w14:paraId="68E674B2" w14:textId="77777777" w:rsidR="00175EC4" w:rsidRPr="001A1245" w:rsidRDefault="00175EC4" w:rsidP="00175EC4">
      <w:pPr>
        <w:pStyle w:val="ListParagraph"/>
        <w:numPr>
          <w:ilvl w:val="0"/>
          <w:numId w:val="1"/>
        </w:numPr>
        <w:rPr>
          <w:rFonts w:ascii="Times New Roman" w:hAnsi="Times New Roman" w:cs="Times New Roman"/>
          <w:sz w:val="24"/>
          <w:szCs w:val="24"/>
        </w:rPr>
      </w:pPr>
      <w:r w:rsidRPr="001A1245">
        <w:rPr>
          <w:rFonts w:ascii="Times New Roman" w:hAnsi="Times New Roman" w:cs="Times New Roman"/>
          <w:sz w:val="24"/>
          <w:szCs w:val="24"/>
        </w:rPr>
        <w:t>Existing Case Managers w</w:t>
      </w:r>
      <w:r w:rsidR="001A1245">
        <w:rPr>
          <w:rFonts w:ascii="Times New Roman" w:hAnsi="Times New Roman" w:cs="Times New Roman"/>
          <w:sz w:val="24"/>
          <w:szCs w:val="24"/>
        </w:rPr>
        <w:t>ill</w:t>
      </w:r>
      <w:r w:rsidRPr="001A1245">
        <w:rPr>
          <w:rFonts w:ascii="Times New Roman" w:hAnsi="Times New Roman" w:cs="Times New Roman"/>
          <w:sz w:val="24"/>
          <w:szCs w:val="24"/>
        </w:rPr>
        <w:t xml:space="preserve"> have </w:t>
      </w:r>
      <w:r w:rsidR="001A1245">
        <w:rPr>
          <w:rFonts w:ascii="Times New Roman" w:hAnsi="Times New Roman" w:cs="Times New Roman"/>
          <w:sz w:val="24"/>
          <w:szCs w:val="24"/>
        </w:rPr>
        <w:t>reduced</w:t>
      </w:r>
      <w:r w:rsidRPr="001A1245">
        <w:rPr>
          <w:rFonts w:ascii="Times New Roman" w:hAnsi="Times New Roman" w:cs="Times New Roman"/>
          <w:sz w:val="24"/>
          <w:szCs w:val="24"/>
        </w:rPr>
        <w:t xml:space="preserve"> caseloads of youths and be able to provide more intensive case management allowing them to have more frequent interactions with the youth</w:t>
      </w:r>
      <w:r w:rsidR="001A1245">
        <w:rPr>
          <w:rFonts w:ascii="Times New Roman" w:hAnsi="Times New Roman" w:cs="Times New Roman"/>
          <w:sz w:val="24"/>
          <w:szCs w:val="24"/>
        </w:rPr>
        <w:t xml:space="preserve"> and better oversight</w:t>
      </w:r>
      <w:r w:rsidRPr="001A1245">
        <w:rPr>
          <w:rFonts w:ascii="Times New Roman" w:hAnsi="Times New Roman" w:cs="Times New Roman"/>
          <w:sz w:val="24"/>
          <w:szCs w:val="24"/>
        </w:rPr>
        <w:t>.  This will directly impact positive outcomes</w:t>
      </w:r>
      <w:r w:rsidR="001A1245">
        <w:rPr>
          <w:rFonts w:ascii="Times New Roman" w:hAnsi="Times New Roman" w:cs="Times New Roman"/>
          <w:sz w:val="24"/>
          <w:szCs w:val="24"/>
        </w:rPr>
        <w:t xml:space="preserve"> for the youth</w:t>
      </w:r>
      <w:r w:rsidRPr="001A1245">
        <w:rPr>
          <w:rFonts w:ascii="Times New Roman" w:hAnsi="Times New Roman" w:cs="Times New Roman"/>
          <w:sz w:val="24"/>
          <w:szCs w:val="24"/>
        </w:rPr>
        <w:t>.</w:t>
      </w:r>
      <w:r w:rsidR="00BD3500" w:rsidRPr="001A1245">
        <w:rPr>
          <w:rFonts w:ascii="Times New Roman" w:hAnsi="Times New Roman" w:cs="Times New Roman"/>
          <w:sz w:val="24"/>
          <w:szCs w:val="24"/>
        </w:rPr>
        <w:t xml:space="preserve">  Currently</w:t>
      </w:r>
      <w:r w:rsidR="001A1245">
        <w:rPr>
          <w:rFonts w:ascii="Times New Roman" w:hAnsi="Times New Roman" w:cs="Times New Roman"/>
          <w:sz w:val="24"/>
          <w:szCs w:val="24"/>
        </w:rPr>
        <w:t>,</w:t>
      </w:r>
      <w:r w:rsidR="00BD3500" w:rsidRPr="001A1245">
        <w:rPr>
          <w:rFonts w:ascii="Times New Roman" w:hAnsi="Times New Roman" w:cs="Times New Roman"/>
          <w:sz w:val="24"/>
          <w:szCs w:val="24"/>
        </w:rPr>
        <w:t xml:space="preserve"> </w:t>
      </w:r>
      <w:r w:rsidR="00A26D5E">
        <w:rPr>
          <w:rFonts w:ascii="Times New Roman" w:hAnsi="Times New Roman" w:cs="Times New Roman"/>
          <w:sz w:val="24"/>
          <w:szCs w:val="24"/>
        </w:rPr>
        <w:t>each Case M</w:t>
      </w:r>
      <w:r w:rsidR="00BD3500" w:rsidRPr="001A1245">
        <w:rPr>
          <w:rFonts w:ascii="Times New Roman" w:hAnsi="Times New Roman" w:cs="Times New Roman"/>
          <w:sz w:val="24"/>
          <w:szCs w:val="24"/>
        </w:rPr>
        <w:t>anager ha</w:t>
      </w:r>
      <w:r w:rsidR="00A26D5E">
        <w:rPr>
          <w:rFonts w:ascii="Times New Roman" w:hAnsi="Times New Roman" w:cs="Times New Roman"/>
          <w:sz w:val="24"/>
          <w:szCs w:val="24"/>
        </w:rPr>
        <w:t>s</w:t>
      </w:r>
      <w:r w:rsidR="00BD3500" w:rsidRPr="001A1245">
        <w:rPr>
          <w:rFonts w:ascii="Times New Roman" w:hAnsi="Times New Roman" w:cs="Times New Roman"/>
          <w:sz w:val="24"/>
          <w:szCs w:val="24"/>
        </w:rPr>
        <w:t xml:space="preserve"> approximately 63 youth to oversee.  The additional positions will allow </w:t>
      </w:r>
      <w:r w:rsidR="00A26D5E">
        <w:rPr>
          <w:rFonts w:ascii="Times New Roman" w:hAnsi="Times New Roman" w:cs="Times New Roman"/>
          <w:sz w:val="24"/>
          <w:szCs w:val="24"/>
        </w:rPr>
        <w:t xml:space="preserve">Case Managers to maintain a caseload of approximately </w:t>
      </w:r>
      <w:r w:rsidR="00BD3500" w:rsidRPr="001A1245">
        <w:rPr>
          <w:rFonts w:ascii="Times New Roman" w:hAnsi="Times New Roman" w:cs="Times New Roman"/>
          <w:sz w:val="24"/>
          <w:szCs w:val="24"/>
        </w:rPr>
        <w:t>40 youths</w:t>
      </w:r>
      <w:r w:rsidR="00A26D5E">
        <w:rPr>
          <w:rFonts w:ascii="Times New Roman" w:hAnsi="Times New Roman" w:cs="Times New Roman"/>
          <w:sz w:val="24"/>
          <w:szCs w:val="24"/>
        </w:rPr>
        <w:t xml:space="preserve"> </w:t>
      </w:r>
      <w:r w:rsidR="00BD3500" w:rsidRPr="001A1245">
        <w:rPr>
          <w:rFonts w:ascii="Times New Roman" w:hAnsi="Times New Roman" w:cs="Times New Roman"/>
          <w:sz w:val="24"/>
          <w:szCs w:val="24"/>
        </w:rPr>
        <w:t>each.</w:t>
      </w:r>
      <w:r w:rsidR="00A26D5E">
        <w:rPr>
          <w:rFonts w:ascii="Times New Roman" w:hAnsi="Times New Roman" w:cs="Times New Roman"/>
          <w:sz w:val="24"/>
          <w:szCs w:val="24"/>
        </w:rPr>
        <w:t xml:space="preserve">  Currently the U.S. Children’s Bureau and the National Council on Crime and Delinquency endorse a 35 case standard.</w:t>
      </w:r>
    </w:p>
    <w:p w14:paraId="6C17BB49" w14:textId="77777777" w:rsidR="00175EC4" w:rsidRPr="001A1245" w:rsidRDefault="00175EC4" w:rsidP="00175EC4">
      <w:pPr>
        <w:pStyle w:val="ListParagraph"/>
        <w:numPr>
          <w:ilvl w:val="0"/>
          <w:numId w:val="1"/>
        </w:numPr>
        <w:rPr>
          <w:rFonts w:ascii="Times New Roman" w:hAnsi="Times New Roman" w:cs="Times New Roman"/>
          <w:sz w:val="24"/>
          <w:szCs w:val="24"/>
        </w:rPr>
      </w:pPr>
      <w:r w:rsidRPr="001A1245">
        <w:rPr>
          <w:rFonts w:ascii="Times New Roman" w:hAnsi="Times New Roman" w:cs="Times New Roman"/>
          <w:sz w:val="24"/>
          <w:szCs w:val="24"/>
        </w:rPr>
        <w:t xml:space="preserve">Additional funding for counseling services will allow the program to expand the use of Family Coaching services and Psychosexual Counseling. Both of these modalities are expensive and specialized </w:t>
      </w:r>
      <w:r w:rsidR="001A1245">
        <w:rPr>
          <w:rFonts w:ascii="Times New Roman" w:hAnsi="Times New Roman" w:cs="Times New Roman"/>
          <w:sz w:val="24"/>
          <w:szCs w:val="24"/>
        </w:rPr>
        <w:t>to</w:t>
      </w:r>
      <w:r w:rsidRPr="001A1245">
        <w:rPr>
          <w:rFonts w:ascii="Times New Roman" w:hAnsi="Times New Roman" w:cs="Times New Roman"/>
          <w:sz w:val="24"/>
          <w:szCs w:val="24"/>
        </w:rPr>
        <w:t xml:space="preserve"> </w:t>
      </w:r>
      <w:r w:rsidR="00D90FFE" w:rsidRPr="001A1245">
        <w:rPr>
          <w:rFonts w:ascii="Times New Roman" w:hAnsi="Times New Roman" w:cs="Times New Roman"/>
          <w:sz w:val="24"/>
          <w:szCs w:val="24"/>
        </w:rPr>
        <w:t xml:space="preserve">address </w:t>
      </w:r>
      <w:r w:rsidRPr="001A1245">
        <w:rPr>
          <w:rFonts w:ascii="Times New Roman" w:hAnsi="Times New Roman" w:cs="Times New Roman"/>
          <w:sz w:val="24"/>
          <w:szCs w:val="24"/>
        </w:rPr>
        <w:t>the needs of some of the most high risk youth in the program.</w:t>
      </w:r>
    </w:p>
    <w:p w14:paraId="6578CB90" w14:textId="77777777" w:rsidR="003C53D0" w:rsidRDefault="00D90FFE" w:rsidP="003C53D0">
      <w:pPr>
        <w:pStyle w:val="ListParagraph"/>
        <w:numPr>
          <w:ilvl w:val="0"/>
          <w:numId w:val="1"/>
        </w:numPr>
        <w:rPr>
          <w:rFonts w:ascii="Times New Roman" w:hAnsi="Times New Roman" w:cs="Times New Roman"/>
          <w:sz w:val="24"/>
          <w:szCs w:val="24"/>
        </w:rPr>
      </w:pPr>
      <w:r w:rsidRPr="00F54F26">
        <w:rPr>
          <w:rFonts w:ascii="Times New Roman" w:hAnsi="Times New Roman" w:cs="Times New Roman"/>
          <w:sz w:val="24"/>
          <w:szCs w:val="24"/>
        </w:rPr>
        <w:t>Cost savings estimates of issuing a civil citation rather than an arrest range from $1,467 on the low end to $4,614 per pre-arrest diversion</w:t>
      </w:r>
      <w:r w:rsidR="0057506D" w:rsidRPr="00F741F4">
        <w:rPr>
          <w:rFonts w:ascii="Times New Roman" w:hAnsi="Times New Roman" w:cs="Times New Roman"/>
          <w:sz w:val="24"/>
          <w:szCs w:val="24"/>
        </w:rPr>
        <w:t>.</w:t>
      </w:r>
    </w:p>
    <w:p w14:paraId="66F74547" w14:textId="6E46857E" w:rsidR="003C53D0" w:rsidRPr="003C53D0" w:rsidRDefault="003C53D0" w:rsidP="003C53D0">
      <w:pPr>
        <w:rPr>
          <w:rFonts w:ascii="Times New Roman" w:hAnsi="Times New Roman" w:cs="Times New Roman"/>
          <w:sz w:val="24"/>
          <w:szCs w:val="24"/>
        </w:rPr>
      </w:pPr>
      <w:r w:rsidRPr="003C53D0">
        <w:rPr>
          <w:rFonts w:ascii="Times New Roman" w:hAnsi="Times New Roman" w:cs="Times New Roman"/>
          <w:sz w:val="24"/>
          <w:szCs w:val="24"/>
        </w:rPr>
        <w:t xml:space="preserve">According to a study conducted by the Caruther’s Institute in 2018, high utilization of civil citations in Duval County drastically reduced racial disparity in the arrests of black youth.  The current program demographics of Duval County Teen Court are: 66% black, 27% white, 7% other race and 57% male, 43% female.  </w:t>
      </w:r>
    </w:p>
    <w:sectPr w:rsidR="003C53D0" w:rsidRPr="003C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55FA"/>
    <w:multiLevelType w:val="hybridMultilevel"/>
    <w:tmpl w:val="2222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C4"/>
    <w:rsid w:val="000A1126"/>
    <w:rsid w:val="000C04E4"/>
    <w:rsid w:val="00175EC4"/>
    <w:rsid w:val="001A1245"/>
    <w:rsid w:val="003C53D0"/>
    <w:rsid w:val="0057506D"/>
    <w:rsid w:val="00626BA1"/>
    <w:rsid w:val="00712CCD"/>
    <w:rsid w:val="007D6A02"/>
    <w:rsid w:val="009D3FFE"/>
    <w:rsid w:val="00A26D5E"/>
    <w:rsid w:val="00BD3500"/>
    <w:rsid w:val="00C1376F"/>
    <w:rsid w:val="00C4654D"/>
    <w:rsid w:val="00C6261B"/>
    <w:rsid w:val="00D90FFE"/>
    <w:rsid w:val="00DC5237"/>
    <w:rsid w:val="00F54F26"/>
    <w:rsid w:val="00F7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C4"/>
    <w:pPr>
      <w:ind w:left="720"/>
      <w:contextualSpacing/>
    </w:pPr>
  </w:style>
  <w:style w:type="character" w:styleId="CommentReference">
    <w:name w:val="annotation reference"/>
    <w:basedOn w:val="DefaultParagraphFont"/>
    <w:uiPriority w:val="99"/>
    <w:semiHidden/>
    <w:unhideWhenUsed/>
    <w:rsid w:val="001A1245"/>
    <w:rPr>
      <w:sz w:val="16"/>
      <w:szCs w:val="16"/>
    </w:rPr>
  </w:style>
  <w:style w:type="paragraph" w:styleId="CommentText">
    <w:name w:val="annotation text"/>
    <w:basedOn w:val="Normal"/>
    <w:link w:val="CommentTextChar"/>
    <w:uiPriority w:val="99"/>
    <w:semiHidden/>
    <w:unhideWhenUsed/>
    <w:rsid w:val="001A1245"/>
    <w:pPr>
      <w:spacing w:line="240" w:lineRule="auto"/>
    </w:pPr>
    <w:rPr>
      <w:sz w:val="20"/>
      <w:szCs w:val="20"/>
    </w:rPr>
  </w:style>
  <w:style w:type="character" w:customStyle="1" w:styleId="CommentTextChar">
    <w:name w:val="Comment Text Char"/>
    <w:basedOn w:val="DefaultParagraphFont"/>
    <w:link w:val="CommentText"/>
    <w:uiPriority w:val="99"/>
    <w:semiHidden/>
    <w:rsid w:val="001A1245"/>
    <w:rPr>
      <w:sz w:val="20"/>
      <w:szCs w:val="20"/>
    </w:rPr>
  </w:style>
  <w:style w:type="paragraph" w:styleId="CommentSubject">
    <w:name w:val="annotation subject"/>
    <w:basedOn w:val="CommentText"/>
    <w:next w:val="CommentText"/>
    <w:link w:val="CommentSubjectChar"/>
    <w:uiPriority w:val="99"/>
    <w:semiHidden/>
    <w:unhideWhenUsed/>
    <w:rsid w:val="001A1245"/>
    <w:rPr>
      <w:b/>
      <w:bCs/>
    </w:rPr>
  </w:style>
  <w:style w:type="character" w:customStyle="1" w:styleId="CommentSubjectChar">
    <w:name w:val="Comment Subject Char"/>
    <w:basedOn w:val="CommentTextChar"/>
    <w:link w:val="CommentSubject"/>
    <w:uiPriority w:val="99"/>
    <w:semiHidden/>
    <w:rsid w:val="001A1245"/>
    <w:rPr>
      <w:b/>
      <w:bCs/>
      <w:sz w:val="20"/>
      <w:szCs w:val="20"/>
    </w:rPr>
  </w:style>
  <w:style w:type="paragraph" w:styleId="BalloonText">
    <w:name w:val="Balloon Text"/>
    <w:basedOn w:val="Normal"/>
    <w:link w:val="BalloonTextChar"/>
    <w:uiPriority w:val="99"/>
    <w:semiHidden/>
    <w:unhideWhenUsed/>
    <w:rsid w:val="001A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C4"/>
    <w:pPr>
      <w:ind w:left="720"/>
      <w:contextualSpacing/>
    </w:pPr>
  </w:style>
  <w:style w:type="character" w:styleId="CommentReference">
    <w:name w:val="annotation reference"/>
    <w:basedOn w:val="DefaultParagraphFont"/>
    <w:uiPriority w:val="99"/>
    <w:semiHidden/>
    <w:unhideWhenUsed/>
    <w:rsid w:val="001A1245"/>
    <w:rPr>
      <w:sz w:val="16"/>
      <w:szCs w:val="16"/>
    </w:rPr>
  </w:style>
  <w:style w:type="paragraph" w:styleId="CommentText">
    <w:name w:val="annotation text"/>
    <w:basedOn w:val="Normal"/>
    <w:link w:val="CommentTextChar"/>
    <w:uiPriority w:val="99"/>
    <w:semiHidden/>
    <w:unhideWhenUsed/>
    <w:rsid w:val="001A1245"/>
    <w:pPr>
      <w:spacing w:line="240" w:lineRule="auto"/>
    </w:pPr>
    <w:rPr>
      <w:sz w:val="20"/>
      <w:szCs w:val="20"/>
    </w:rPr>
  </w:style>
  <w:style w:type="character" w:customStyle="1" w:styleId="CommentTextChar">
    <w:name w:val="Comment Text Char"/>
    <w:basedOn w:val="DefaultParagraphFont"/>
    <w:link w:val="CommentText"/>
    <w:uiPriority w:val="99"/>
    <w:semiHidden/>
    <w:rsid w:val="001A1245"/>
    <w:rPr>
      <w:sz w:val="20"/>
      <w:szCs w:val="20"/>
    </w:rPr>
  </w:style>
  <w:style w:type="paragraph" w:styleId="CommentSubject">
    <w:name w:val="annotation subject"/>
    <w:basedOn w:val="CommentText"/>
    <w:next w:val="CommentText"/>
    <w:link w:val="CommentSubjectChar"/>
    <w:uiPriority w:val="99"/>
    <w:semiHidden/>
    <w:unhideWhenUsed/>
    <w:rsid w:val="001A1245"/>
    <w:rPr>
      <w:b/>
      <w:bCs/>
    </w:rPr>
  </w:style>
  <w:style w:type="character" w:customStyle="1" w:styleId="CommentSubjectChar">
    <w:name w:val="Comment Subject Char"/>
    <w:basedOn w:val="CommentTextChar"/>
    <w:link w:val="CommentSubject"/>
    <w:uiPriority w:val="99"/>
    <w:semiHidden/>
    <w:rsid w:val="001A1245"/>
    <w:rPr>
      <w:b/>
      <w:bCs/>
      <w:sz w:val="20"/>
      <w:szCs w:val="20"/>
    </w:rPr>
  </w:style>
  <w:style w:type="paragraph" w:styleId="BalloonText">
    <w:name w:val="Balloon Text"/>
    <w:basedOn w:val="Normal"/>
    <w:link w:val="BalloonTextChar"/>
    <w:uiPriority w:val="99"/>
    <w:semiHidden/>
    <w:unhideWhenUsed/>
    <w:rsid w:val="001A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CrtAdmin</dc:creator>
  <cp:lastModifiedBy>Administrator</cp:lastModifiedBy>
  <cp:revision>2</cp:revision>
  <dcterms:created xsi:type="dcterms:W3CDTF">2020-12-08T20:51:00Z</dcterms:created>
  <dcterms:modified xsi:type="dcterms:W3CDTF">2020-12-08T20:51:00Z</dcterms:modified>
</cp:coreProperties>
</file>